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3" w:rsidRDefault="003D2FB3" w:rsidP="000418B8">
      <w:pPr>
        <w:jc w:val="center"/>
        <w:rPr>
          <w:rFonts w:ascii="Calibri" w:hAnsi="Calibri"/>
          <w:sz w:val="32"/>
          <w:szCs w:val="32"/>
        </w:rPr>
      </w:pPr>
    </w:p>
    <w:p w:rsidR="00CF54A4" w:rsidRPr="00465B25" w:rsidRDefault="004E5D1F" w:rsidP="00CF54A4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La </w:t>
      </w:r>
      <w:r w:rsidR="0014532B">
        <w:rPr>
          <w:rFonts w:ascii="Calibri" w:hAnsi="Calibri"/>
          <w:sz w:val="32"/>
          <w:szCs w:val="32"/>
        </w:rPr>
        <w:t xml:space="preserve">92ª </w:t>
      </w:r>
      <w:r>
        <w:rPr>
          <w:rFonts w:ascii="Calibri" w:hAnsi="Calibri"/>
          <w:sz w:val="32"/>
          <w:szCs w:val="32"/>
        </w:rPr>
        <w:t>Fiera Agricola Zootecnica Italiana in corso fino a domani</w:t>
      </w:r>
    </w:p>
    <w:p w:rsidR="00CF54A4" w:rsidRPr="00835FF3" w:rsidRDefault="007767C3" w:rsidP="007767C3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Oltre 400 allevatori ed espositori presenti alla FAZI</w:t>
      </w:r>
    </w:p>
    <w:p w:rsidR="00CF54A4" w:rsidRPr="004E5D1F" w:rsidRDefault="007767C3" w:rsidP="004E5D1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Il presidente Rosa: già al lavoro per l’edizione 2021</w:t>
      </w:r>
    </w:p>
    <w:p w:rsidR="00CF54A4" w:rsidRDefault="00CF54A4" w:rsidP="00CF54A4">
      <w:pPr>
        <w:jc w:val="both"/>
        <w:rPr>
          <w:rFonts w:ascii="Calibri" w:hAnsi="Calibri"/>
          <w:sz w:val="31"/>
        </w:rPr>
      </w:pPr>
    </w:p>
    <w:p w:rsidR="0014532B" w:rsidRDefault="00CF54A4" w:rsidP="008B2D82">
      <w:pPr>
        <w:jc w:val="both"/>
        <w:rPr>
          <w:rFonts w:ascii="Calibri" w:hAnsi="Calibri"/>
          <w:sz w:val="25"/>
        </w:rPr>
      </w:pPr>
      <w:r w:rsidRPr="00276CFC">
        <w:rPr>
          <w:rFonts w:ascii="Calibri" w:hAnsi="Calibri"/>
          <w:i/>
          <w:sz w:val="25"/>
        </w:rPr>
        <w:t>(M</w:t>
      </w:r>
      <w:r>
        <w:rPr>
          <w:rFonts w:ascii="Calibri" w:hAnsi="Calibri"/>
          <w:i/>
          <w:sz w:val="25"/>
        </w:rPr>
        <w:t>ontichiari</w:t>
      </w:r>
      <w:r w:rsidRPr="00276CFC">
        <w:rPr>
          <w:rFonts w:ascii="Calibri" w:hAnsi="Calibri"/>
          <w:i/>
          <w:sz w:val="25"/>
        </w:rPr>
        <w:t xml:space="preserve">, </w:t>
      </w:r>
      <w:r>
        <w:rPr>
          <w:rFonts w:ascii="Calibri" w:hAnsi="Calibri"/>
          <w:i/>
          <w:sz w:val="25"/>
        </w:rPr>
        <w:t>1</w:t>
      </w:r>
      <w:r w:rsidR="002202AF">
        <w:rPr>
          <w:rFonts w:ascii="Calibri" w:hAnsi="Calibri"/>
          <w:i/>
          <w:sz w:val="25"/>
        </w:rPr>
        <w:t>5</w:t>
      </w:r>
      <w:r w:rsidRPr="00276CFC">
        <w:rPr>
          <w:rFonts w:ascii="Calibri" w:hAnsi="Calibri"/>
          <w:i/>
          <w:sz w:val="25"/>
        </w:rPr>
        <w:t xml:space="preserve"> </w:t>
      </w:r>
      <w:r>
        <w:rPr>
          <w:rFonts w:ascii="Calibri" w:hAnsi="Calibri"/>
          <w:i/>
          <w:sz w:val="25"/>
        </w:rPr>
        <w:t>febbraio</w:t>
      </w:r>
      <w:r w:rsidRPr="00276CFC">
        <w:rPr>
          <w:rFonts w:ascii="Calibri" w:hAnsi="Calibri"/>
          <w:i/>
          <w:sz w:val="25"/>
        </w:rPr>
        <w:t xml:space="preserve"> </w:t>
      </w:r>
      <w:r>
        <w:rPr>
          <w:rFonts w:ascii="Calibri" w:hAnsi="Calibri"/>
          <w:i/>
          <w:sz w:val="25"/>
        </w:rPr>
        <w:t>2020</w:t>
      </w:r>
      <w:r w:rsidRPr="00276CFC">
        <w:rPr>
          <w:rFonts w:ascii="Calibri" w:hAnsi="Calibri"/>
          <w:i/>
          <w:sz w:val="25"/>
        </w:rPr>
        <w:t>)</w:t>
      </w:r>
      <w:r w:rsidRPr="00276CFC">
        <w:rPr>
          <w:rFonts w:ascii="Calibri" w:hAnsi="Calibri"/>
          <w:sz w:val="25"/>
        </w:rPr>
        <w:t xml:space="preserve"> </w:t>
      </w:r>
      <w:r w:rsidR="00862787">
        <w:rPr>
          <w:rFonts w:ascii="Calibri" w:hAnsi="Calibri"/>
          <w:sz w:val="25"/>
        </w:rPr>
        <w:t>Nove</w:t>
      </w:r>
      <w:r w:rsidR="008B2D82">
        <w:rPr>
          <w:rFonts w:ascii="Calibri" w:hAnsi="Calibri"/>
          <w:sz w:val="25"/>
        </w:rPr>
        <w:t xml:space="preserve"> padiglioni occupati, </w:t>
      </w:r>
      <w:r w:rsidR="008B2D82" w:rsidRPr="00276CFC">
        <w:rPr>
          <w:rFonts w:ascii="Calibri" w:hAnsi="Calibri"/>
          <w:sz w:val="25"/>
        </w:rPr>
        <w:t>40.000 metri quadrati coperti</w:t>
      </w:r>
      <w:r w:rsidR="008B2D82">
        <w:rPr>
          <w:rFonts w:ascii="Calibri" w:hAnsi="Calibri"/>
          <w:sz w:val="25"/>
        </w:rPr>
        <w:t xml:space="preserve"> interamente occupati, dei quali 10mila dedicati alla zootecnia; un’area espositiva esterna e il solito appeal che una manifestazione storica come la F</w:t>
      </w:r>
      <w:r w:rsidR="008B2D82" w:rsidRPr="00877714">
        <w:rPr>
          <w:rFonts w:ascii="Calibri" w:hAnsi="Calibri"/>
          <w:sz w:val="25"/>
        </w:rPr>
        <w:t>iera Agricola Zootecnica Italiana</w:t>
      </w:r>
      <w:r w:rsidR="008B2D82">
        <w:rPr>
          <w:rFonts w:ascii="Calibri" w:hAnsi="Calibri"/>
          <w:sz w:val="25"/>
        </w:rPr>
        <w:t xml:space="preserve"> (FAZI) riesce ad esercitare sugli operatori, sempre più qualificati e proiettati a rendere l’agricoltura più redditizia, competitiva e sostenibile.</w:t>
      </w:r>
    </w:p>
    <w:p w:rsidR="008B2D82" w:rsidRDefault="008B2D82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L’inaugurazione della 92ª FAZI</w:t>
      </w:r>
      <w:r w:rsidR="00187A4E">
        <w:rPr>
          <w:rFonts w:ascii="Calibri" w:hAnsi="Calibri"/>
          <w:sz w:val="25"/>
        </w:rPr>
        <w:t xml:space="preserve"> -</w:t>
      </w:r>
      <w:r>
        <w:rPr>
          <w:rFonts w:ascii="Calibri" w:hAnsi="Calibri"/>
          <w:sz w:val="25"/>
        </w:rPr>
        <w:t xml:space="preserve"> in programma al Centro Fiera di Montichiari fino a domani ser</w:t>
      </w:r>
      <w:r w:rsidR="00187A4E">
        <w:rPr>
          <w:rFonts w:ascii="Calibri" w:hAnsi="Calibri"/>
          <w:sz w:val="25"/>
        </w:rPr>
        <w:t>a -</w:t>
      </w:r>
      <w:r>
        <w:rPr>
          <w:rFonts w:ascii="Calibri" w:hAnsi="Calibri"/>
          <w:sz w:val="25"/>
        </w:rPr>
        <w:t xml:space="preserve"> mette in risalto proprio la vocazione della rassegna, “con radici ben salde nella tradizione di un mercato secolare” come ricorda il sindaco </w:t>
      </w:r>
      <w:r w:rsidRPr="007767C3">
        <w:rPr>
          <w:rFonts w:ascii="Calibri" w:hAnsi="Calibri"/>
          <w:b/>
          <w:sz w:val="25"/>
        </w:rPr>
        <w:t>Marco Togni</w:t>
      </w:r>
      <w:r w:rsidR="00187A4E">
        <w:rPr>
          <w:rFonts w:ascii="Calibri" w:hAnsi="Calibri"/>
          <w:sz w:val="25"/>
        </w:rPr>
        <w:t xml:space="preserve"> e</w:t>
      </w:r>
      <w:r>
        <w:rPr>
          <w:rFonts w:ascii="Calibri" w:hAnsi="Calibri"/>
          <w:sz w:val="25"/>
        </w:rPr>
        <w:t xml:space="preserve"> “con la cultura del lavoro di una provincia agricola attiva come Brescia”, </w:t>
      </w:r>
      <w:r w:rsidR="00187A4E">
        <w:rPr>
          <w:rFonts w:ascii="Calibri" w:hAnsi="Calibri"/>
          <w:sz w:val="25"/>
        </w:rPr>
        <w:t xml:space="preserve">come </w:t>
      </w:r>
      <w:r>
        <w:rPr>
          <w:rFonts w:ascii="Calibri" w:hAnsi="Calibri"/>
          <w:sz w:val="25"/>
        </w:rPr>
        <w:t xml:space="preserve">evidenzia il presidente della Camera di Commercio di Brescia </w:t>
      </w:r>
      <w:r w:rsidRPr="007767C3">
        <w:rPr>
          <w:rFonts w:ascii="Calibri" w:hAnsi="Calibri"/>
          <w:b/>
          <w:sz w:val="25"/>
        </w:rPr>
        <w:t>Roberto Saccone</w:t>
      </w:r>
      <w:r w:rsidR="00187A4E">
        <w:rPr>
          <w:rFonts w:ascii="Calibri" w:hAnsi="Calibri"/>
          <w:sz w:val="25"/>
        </w:rPr>
        <w:t>.</w:t>
      </w:r>
    </w:p>
    <w:p w:rsidR="005F456E" w:rsidRDefault="005F456E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“Ringrazio gli oltre 400 espositori presenti e vi posso assicurare che stiamo già lavorando all’edizione 2021, dove abbiamo già registrato l’adesione di allevatori provenienti da Svizzera, Francia e Spagna”, anticipa il presidente del Centro Fiera, </w:t>
      </w:r>
      <w:r w:rsidRPr="007767C3">
        <w:rPr>
          <w:rFonts w:ascii="Calibri" w:hAnsi="Calibri"/>
          <w:b/>
          <w:sz w:val="25"/>
        </w:rPr>
        <w:t>Gianantonio Rosa</w:t>
      </w:r>
      <w:r>
        <w:rPr>
          <w:rFonts w:ascii="Calibri" w:hAnsi="Calibri"/>
          <w:sz w:val="25"/>
        </w:rPr>
        <w:t>.</w:t>
      </w:r>
    </w:p>
    <w:p w:rsidR="005F456E" w:rsidRDefault="00CD2C55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La FAZI si conferma un</w:t>
      </w:r>
      <w:r w:rsidR="00FF2903">
        <w:rPr>
          <w:rFonts w:ascii="Calibri" w:hAnsi="Calibri"/>
          <w:sz w:val="25"/>
        </w:rPr>
        <w:t xml:space="preserve"> </w:t>
      </w:r>
      <w:r w:rsidR="005F456E">
        <w:rPr>
          <w:rFonts w:ascii="Calibri" w:hAnsi="Calibri"/>
          <w:sz w:val="25"/>
        </w:rPr>
        <w:t xml:space="preserve">evento di grande richiamo </w:t>
      </w:r>
      <w:r w:rsidR="0030101B">
        <w:rPr>
          <w:rFonts w:ascii="Calibri" w:hAnsi="Calibri"/>
          <w:sz w:val="25"/>
        </w:rPr>
        <w:t>“</w:t>
      </w:r>
      <w:r w:rsidR="005F456E">
        <w:rPr>
          <w:rFonts w:ascii="Calibri" w:hAnsi="Calibri"/>
          <w:sz w:val="25"/>
        </w:rPr>
        <w:t>per programmare le politiche del futuro</w:t>
      </w:r>
      <w:r w:rsidR="0030101B">
        <w:rPr>
          <w:rFonts w:ascii="Calibri" w:hAnsi="Calibri"/>
          <w:sz w:val="25"/>
        </w:rPr>
        <w:t xml:space="preserve"> grazie a incontri, approfondimenti, scambi fra mondo agricolo e istituzioni”</w:t>
      </w:r>
      <w:r w:rsidR="005F456E">
        <w:rPr>
          <w:rFonts w:ascii="Calibri" w:hAnsi="Calibri"/>
          <w:sz w:val="25"/>
        </w:rPr>
        <w:t xml:space="preserve">, come ricorda </w:t>
      </w:r>
      <w:r w:rsidR="005F456E" w:rsidRPr="007767C3">
        <w:rPr>
          <w:rFonts w:ascii="Calibri" w:hAnsi="Calibri"/>
          <w:b/>
          <w:sz w:val="25"/>
        </w:rPr>
        <w:t>Claudia Carzeri</w:t>
      </w:r>
      <w:r w:rsidR="005F456E">
        <w:rPr>
          <w:rFonts w:ascii="Calibri" w:hAnsi="Calibri"/>
          <w:sz w:val="25"/>
        </w:rPr>
        <w:t xml:space="preserve">, presidente della Commissione </w:t>
      </w:r>
      <w:r w:rsidR="0030101B">
        <w:rPr>
          <w:rFonts w:ascii="Calibri" w:hAnsi="Calibri"/>
          <w:sz w:val="25"/>
        </w:rPr>
        <w:t>Territorio e Infrastrutture</w:t>
      </w:r>
      <w:r w:rsidR="005F456E">
        <w:rPr>
          <w:rFonts w:ascii="Calibri" w:hAnsi="Calibri"/>
          <w:sz w:val="25"/>
        </w:rPr>
        <w:t xml:space="preserve"> </w:t>
      </w:r>
      <w:r w:rsidR="0030101B">
        <w:rPr>
          <w:rFonts w:ascii="Calibri" w:hAnsi="Calibri"/>
          <w:sz w:val="25"/>
        </w:rPr>
        <w:t>di</w:t>
      </w:r>
      <w:r w:rsidR="005F456E">
        <w:rPr>
          <w:rFonts w:ascii="Calibri" w:hAnsi="Calibri"/>
          <w:sz w:val="25"/>
        </w:rPr>
        <w:t xml:space="preserve"> Regione Lombardia</w:t>
      </w:r>
      <w:r w:rsidR="0030101B">
        <w:rPr>
          <w:rFonts w:ascii="Calibri" w:hAnsi="Calibri"/>
          <w:sz w:val="25"/>
        </w:rPr>
        <w:t>.</w:t>
      </w:r>
    </w:p>
    <w:p w:rsidR="0030101B" w:rsidRDefault="0030101B" w:rsidP="0030101B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“Montichiari rappresenta con tutta la provincia di Brescia l’agricoltura maggiormente performante nel contesto europeo – analizza il presidente di Coldiretti, </w:t>
      </w:r>
      <w:r w:rsidRPr="007767C3">
        <w:rPr>
          <w:rFonts w:ascii="Calibri" w:hAnsi="Calibri"/>
          <w:b/>
          <w:sz w:val="25"/>
        </w:rPr>
        <w:t>Ettore Prandini</w:t>
      </w:r>
      <w:r>
        <w:rPr>
          <w:rFonts w:ascii="Calibri" w:hAnsi="Calibri"/>
          <w:sz w:val="25"/>
        </w:rPr>
        <w:t xml:space="preserve"> -  l’attenzione dimostrata dal ministro delle Politiche agricole </w:t>
      </w:r>
      <w:r w:rsidRPr="007767C3">
        <w:rPr>
          <w:rFonts w:ascii="Calibri" w:hAnsi="Calibri"/>
          <w:b/>
          <w:sz w:val="25"/>
        </w:rPr>
        <w:t>Teresa Bellanova</w:t>
      </w:r>
      <w:r>
        <w:rPr>
          <w:rFonts w:ascii="Calibri" w:hAnsi="Calibri"/>
          <w:sz w:val="25"/>
        </w:rPr>
        <w:t xml:space="preserve"> e del vicepresidente della Commissione Agricoltura del parlamento europeo </w:t>
      </w:r>
      <w:r w:rsidRPr="007767C3">
        <w:rPr>
          <w:rFonts w:ascii="Calibri" w:hAnsi="Calibri"/>
          <w:b/>
          <w:sz w:val="25"/>
        </w:rPr>
        <w:t>Paolo De Castro</w:t>
      </w:r>
      <w:r>
        <w:rPr>
          <w:rFonts w:ascii="Calibri" w:hAnsi="Calibri"/>
          <w:sz w:val="25"/>
        </w:rPr>
        <w:t xml:space="preserve"> sono la dimostrazione della centralità che deve acquisire l’agricoltura in un contesto internazionale, che abbraccia la Politica agricola comune a risolve problemi come la Brexit”.</w:t>
      </w:r>
    </w:p>
    <w:p w:rsidR="0030101B" w:rsidRDefault="0030101B" w:rsidP="0030101B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Una fiera che, secondo le parole del vicepresidente di Confagricoltura Brescia, </w:t>
      </w:r>
      <w:r w:rsidRPr="007767C3">
        <w:rPr>
          <w:rFonts w:ascii="Calibri" w:hAnsi="Calibri"/>
          <w:b/>
          <w:sz w:val="25"/>
        </w:rPr>
        <w:t>Oscar Scalmana</w:t>
      </w:r>
      <w:r>
        <w:rPr>
          <w:rFonts w:ascii="Calibri" w:hAnsi="Calibri"/>
          <w:sz w:val="25"/>
        </w:rPr>
        <w:t>, “è innanzitutto territorio. Ed è da qui che dobbiamo affrontar le prossime sfide della sostenibilità ambientale ed economica”.</w:t>
      </w:r>
    </w:p>
    <w:p w:rsidR="002202AF" w:rsidRPr="00051FA4" w:rsidRDefault="007767C3" w:rsidP="002202AF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Manifestazione dedicata trasversalmente all’agricoltura, con attenzione a tutti i settori produttivi, dalla zootecnia alla meccanica, dalla chimica alle energie rinnovabili, “la FAZI rappresenta da anni una forte attrattiva per i visitatori professionali”, riconosce il presidente di Copagri Brescia, </w:t>
      </w:r>
      <w:r w:rsidRPr="007767C3">
        <w:rPr>
          <w:rFonts w:ascii="Calibri" w:hAnsi="Calibri"/>
          <w:b/>
          <w:sz w:val="25"/>
        </w:rPr>
        <w:t>Alessandro Baronchelli</w:t>
      </w:r>
      <w:r>
        <w:rPr>
          <w:rFonts w:ascii="Calibri" w:hAnsi="Calibri"/>
          <w:sz w:val="25"/>
        </w:rPr>
        <w:t xml:space="preserve">, perché è, innanzitutto, “la fiera del nostro territorio e della nostra identità”, specifica </w:t>
      </w:r>
      <w:r w:rsidRPr="007767C3">
        <w:rPr>
          <w:rFonts w:ascii="Calibri" w:hAnsi="Calibri"/>
          <w:b/>
          <w:sz w:val="25"/>
        </w:rPr>
        <w:t>Filippo Ferrari</w:t>
      </w:r>
      <w:r>
        <w:rPr>
          <w:rFonts w:ascii="Calibri" w:hAnsi="Calibri"/>
          <w:sz w:val="25"/>
        </w:rPr>
        <w:t>, consigliere dell’Amministrazione provinciale.</w:t>
      </w:r>
      <w:bookmarkStart w:id="0" w:name="_GoBack"/>
      <w:bookmarkEnd w:id="0"/>
    </w:p>
    <w:sectPr w:rsidR="002202AF" w:rsidRPr="00051FA4" w:rsidSect="00CD2C55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C55" w:rsidRDefault="00CD2C55">
      <w:r>
        <w:separator/>
      </w:r>
    </w:p>
  </w:endnote>
  <w:endnote w:type="continuationSeparator" w:id="0">
    <w:p w:rsidR="00CD2C55" w:rsidRDefault="00CD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55" w:rsidRPr="006822E6" w:rsidRDefault="00CD2C55" w:rsidP="00CD2C55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info@fieragri.it</w:t>
    </w:r>
  </w:p>
  <w:p w:rsidR="00CD2C55" w:rsidRDefault="00CD2C55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C55" w:rsidRDefault="00CD2C55">
      <w:r>
        <w:separator/>
      </w:r>
    </w:p>
  </w:footnote>
  <w:footnote w:type="continuationSeparator" w:id="0">
    <w:p w:rsidR="00CD2C55" w:rsidRDefault="00CD2C5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55" w:rsidRDefault="00CD2C5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-447675</wp:posOffset>
          </wp:positionV>
          <wp:extent cx="7559040" cy="1442720"/>
          <wp:effectExtent l="25400" t="0" r="10160" b="0"/>
          <wp:wrapSquare wrapText="bothSides"/>
          <wp:docPr id="8" name="Immagine 8" descr="FAZI2019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ZI2019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262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8645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8EC9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3245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8E5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A984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9E61A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16E1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189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EB6B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1482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418B8"/>
    <w:rsid w:val="000418B8"/>
    <w:rsid w:val="00042851"/>
    <w:rsid w:val="00050221"/>
    <w:rsid w:val="00051FA4"/>
    <w:rsid w:val="000710B6"/>
    <w:rsid w:val="0007385D"/>
    <w:rsid w:val="00083A20"/>
    <w:rsid w:val="00086F8C"/>
    <w:rsid w:val="000A5C7F"/>
    <w:rsid w:val="000C5554"/>
    <w:rsid w:val="000E5314"/>
    <w:rsid w:val="000E7CBF"/>
    <w:rsid w:val="001028AE"/>
    <w:rsid w:val="001164D0"/>
    <w:rsid w:val="00130C6F"/>
    <w:rsid w:val="00136C99"/>
    <w:rsid w:val="0014532B"/>
    <w:rsid w:val="00187A4E"/>
    <w:rsid w:val="001C1448"/>
    <w:rsid w:val="001D20D6"/>
    <w:rsid w:val="0021158E"/>
    <w:rsid w:val="00215A1A"/>
    <w:rsid w:val="00216DE4"/>
    <w:rsid w:val="002202AF"/>
    <w:rsid w:val="002235C3"/>
    <w:rsid w:val="00256DF2"/>
    <w:rsid w:val="002646EE"/>
    <w:rsid w:val="00276CFC"/>
    <w:rsid w:val="002826DD"/>
    <w:rsid w:val="0029746C"/>
    <w:rsid w:val="002B70D9"/>
    <w:rsid w:val="002E7303"/>
    <w:rsid w:val="0030101B"/>
    <w:rsid w:val="00311368"/>
    <w:rsid w:val="00350619"/>
    <w:rsid w:val="00396006"/>
    <w:rsid w:val="00396D2E"/>
    <w:rsid w:val="003A1B74"/>
    <w:rsid w:val="003B0177"/>
    <w:rsid w:val="003C497B"/>
    <w:rsid w:val="003D2FB3"/>
    <w:rsid w:val="003D7B93"/>
    <w:rsid w:val="003F1926"/>
    <w:rsid w:val="00400600"/>
    <w:rsid w:val="00410311"/>
    <w:rsid w:val="00411226"/>
    <w:rsid w:val="004142BE"/>
    <w:rsid w:val="00416F82"/>
    <w:rsid w:val="00417798"/>
    <w:rsid w:val="00423B88"/>
    <w:rsid w:val="0042641E"/>
    <w:rsid w:val="004278A2"/>
    <w:rsid w:val="004331A2"/>
    <w:rsid w:val="00442E46"/>
    <w:rsid w:val="00442FD3"/>
    <w:rsid w:val="00462069"/>
    <w:rsid w:val="00465B25"/>
    <w:rsid w:val="0046637E"/>
    <w:rsid w:val="00472282"/>
    <w:rsid w:val="004738A7"/>
    <w:rsid w:val="00493B7C"/>
    <w:rsid w:val="00495CE3"/>
    <w:rsid w:val="00496A26"/>
    <w:rsid w:val="004A55B0"/>
    <w:rsid w:val="004A5F01"/>
    <w:rsid w:val="004C63F6"/>
    <w:rsid w:val="004C7C06"/>
    <w:rsid w:val="004D302B"/>
    <w:rsid w:val="004D35EB"/>
    <w:rsid w:val="004E5D1F"/>
    <w:rsid w:val="004F649C"/>
    <w:rsid w:val="005211D4"/>
    <w:rsid w:val="0053145F"/>
    <w:rsid w:val="00534BE3"/>
    <w:rsid w:val="005432F7"/>
    <w:rsid w:val="00550206"/>
    <w:rsid w:val="00570A34"/>
    <w:rsid w:val="005801EE"/>
    <w:rsid w:val="005812B4"/>
    <w:rsid w:val="005948EA"/>
    <w:rsid w:val="005B4ACA"/>
    <w:rsid w:val="005B7CF6"/>
    <w:rsid w:val="005C6C2B"/>
    <w:rsid w:val="005D2481"/>
    <w:rsid w:val="005D55A8"/>
    <w:rsid w:val="005E15E4"/>
    <w:rsid w:val="005E59A4"/>
    <w:rsid w:val="005F456E"/>
    <w:rsid w:val="005F67E9"/>
    <w:rsid w:val="0060449C"/>
    <w:rsid w:val="0061550B"/>
    <w:rsid w:val="006335C3"/>
    <w:rsid w:val="00661F8E"/>
    <w:rsid w:val="00662087"/>
    <w:rsid w:val="00665664"/>
    <w:rsid w:val="00666BD5"/>
    <w:rsid w:val="0068797C"/>
    <w:rsid w:val="00696AD9"/>
    <w:rsid w:val="006B53E4"/>
    <w:rsid w:val="006C17C9"/>
    <w:rsid w:val="006C2194"/>
    <w:rsid w:val="006C485E"/>
    <w:rsid w:val="006D613F"/>
    <w:rsid w:val="006E3562"/>
    <w:rsid w:val="006E6A57"/>
    <w:rsid w:val="006E7E68"/>
    <w:rsid w:val="00702372"/>
    <w:rsid w:val="007254D5"/>
    <w:rsid w:val="007277C3"/>
    <w:rsid w:val="007378C7"/>
    <w:rsid w:val="00741C45"/>
    <w:rsid w:val="007767C3"/>
    <w:rsid w:val="0078432C"/>
    <w:rsid w:val="007A2291"/>
    <w:rsid w:val="007A56C0"/>
    <w:rsid w:val="007B320F"/>
    <w:rsid w:val="007B4AF6"/>
    <w:rsid w:val="007C19CE"/>
    <w:rsid w:val="007D0174"/>
    <w:rsid w:val="007D0CA8"/>
    <w:rsid w:val="007D4F6C"/>
    <w:rsid w:val="007D77C4"/>
    <w:rsid w:val="007F27F8"/>
    <w:rsid w:val="007F6A21"/>
    <w:rsid w:val="008031F0"/>
    <w:rsid w:val="008036C2"/>
    <w:rsid w:val="008055BC"/>
    <w:rsid w:val="0080602D"/>
    <w:rsid w:val="00812EDA"/>
    <w:rsid w:val="008157D2"/>
    <w:rsid w:val="00823B77"/>
    <w:rsid w:val="00861FEB"/>
    <w:rsid w:val="00862787"/>
    <w:rsid w:val="008749BC"/>
    <w:rsid w:val="00877714"/>
    <w:rsid w:val="008778DD"/>
    <w:rsid w:val="008B2D82"/>
    <w:rsid w:val="008B4613"/>
    <w:rsid w:val="008C64A5"/>
    <w:rsid w:val="008D158E"/>
    <w:rsid w:val="008F1CAE"/>
    <w:rsid w:val="009041FA"/>
    <w:rsid w:val="00913111"/>
    <w:rsid w:val="00937CEC"/>
    <w:rsid w:val="00946A2E"/>
    <w:rsid w:val="0095347C"/>
    <w:rsid w:val="009549F4"/>
    <w:rsid w:val="00967AE6"/>
    <w:rsid w:val="00970240"/>
    <w:rsid w:val="00990083"/>
    <w:rsid w:val="00990BB9"/>
    <w:rsid w:val="009B538B"/>
    <w:rsid w:val="009D1001"/>
    <w:rsid w:val="009D322F"/>
    <w:rsid w:val="009F1D24"/>
    <w:rsid w:val="00A250C2"/>
    <w:rsid w:val="00A334BF"/>
    <w:rsid w:val="00A37426"/>
    <w:rsid w:val="00A54C6C"/>
    <w:rsid w:val="00A577A0"/>
    <w:rsid w:val="00A61B5C"/>
    <w:rsid w:val="00A654B2"/>
    <w:rsid w:val="00A746C2"/>
    <w:rsid w:val="00A8437F"/>
    <w:rsid w:val="00A94892"/>
    <w:rsid w:val="00A96EAD"/>
    <w:rsid w:val="00B04FC9"/>
    <w:rsid w:val="00B1158F"/>
    <w:rsid w:val="00B303B5"/>
    <w:rsid w:val="00B36BD4"/>
    <w:rsid w:val="00B552D0"/>
    <w:rsid w:val="00B72303"/>
    <w:rsid w:val="00B74A99"/>
    <w:rsid w:val="00B85075"/>
    <w:rsid w:val="00BD17D4"/>
    <w:rsid w:val="00BE5945"/>
    <w:rsid w:val="00C01B45"/>
    <w:rsid w:val="00C03266"/>
    <w:rsid w:val="00C2119E"/>
    <w:rsid w:val="00C447A8"/>
    <w:rsid w:val="00C523E9"/>
    <w:rsid w:val="00C53B6B"/>
    <w:rsid w:val="00C666B9"/>
    <w:rsid w:val="00C677D6"/>
    <w:rsid w:val="00C736CF"/>
    <w:rsid w:val="00C74E01"/>
    <w:rsid w:val="00C76DC2"/>
    <w:rsid w:val="00C770E5"/>
    <w:rsid w:val="00C83E4C"/>
    <w:rsid w:val="00C86391"/>
    <w:rsid w:val="00C90C6D"/>
    <w:rsid w:val="00C952A2"/>
    <w:rsid w:val="00C95F17"/>
    <w:rsid w:val="00CA06A3"/>
    <w:rsid w:val="00CA13AE"/>
    <w:rsid w:val="00CC275D"/>
    <w:rsid w:val="00CD2C55"/>
    <w:rsid w:val="00CD5E75"/>
    <w:rsid w:val="00CF027A"/>
    <w:rsid w:val="00CF54A4"/>
    <w:rsid w:val="00CF7B11"/>
    <w:rsid w:val="00D02837"/>
    <w:rsid w:val="00D0283D"/>
    <w:rsid w:val="00D145B0"/>
    <w:rsid w:val="00D226AF"/>
    <w:rsid w:val="00D23E8E"/>
    <w:rsid w:val="00D25ECE"/>
    <w:rsid w:val="00D322CE"/>
    <w:rsid w:val="00D53BE2"/>
    <w:rsid w:val="00D61060"/>
    <w:rsid w:val="00D72881"/>
    <w:rsid w:val="00D7324F"/>
    <w:rsid w:val="00D8546A"/>
    <w:rsid w:val="00D92157"/>
    <w:rsid w:val="00DA78B9"/>
    <w:rsid w:val="00DC1467"/>
    <w:rsid w:val="00DC620D"/>
    <w:rsid w:val="00E045A2"/>
    <w:rsid w:val="00E1795A"/>
    <w:rsid w:val="00E410C1"/>
    <w:rsid w:val="00E630F3"/>
    <w:rsid w:val="00E66100"/>
    <w:rsid w:val="00E7165A"/>
    <w:rsid w:val="00E75951"/>
    <w:rsid w:val="00E844AB"/>
    <w:rsid w:val="00E85431"/>
    <w:rsid w:val="00EB6098"/>
    <w:rsid w:val="00ED1A59"/>
    <w:rsid w:val="00EF5DF3"/>
    <w:rsid w:val="00EF73CE"/>
    <w:rsid w:val="00F00727"/>
    <w:rsid w:val="00F2324B"/>
    <w:rsid w:val="00F31EEA"/>
    <w:rsid w:val="00F34047"/>
    <w:rsid w:val="00F5075F"/>
    <w:rsid w:val="00F74C83"/>
    <w:rsid w:val="00F94FC2"/>
    <w:rsid w:val="00F96E47"/>
    <w:rsid w:val="00FA38CA"/>
    <w:rsid w:val="00FE699B"/>
    <w:rsid w:val="00FF290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8B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paragraph" w:customStyle="1" w:styleId="Didefault">
    <w:name w:val="Di default"/>
    <w:rsid w:val="00041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rpodeltesto">
    <w:name w:val="Body Text"/>
    <w:basedOn w:val="Normale"/>
    <w:link w:val="CorpodeltestoCarattere"/>
    <w:rsid w:val="007378C7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378C7"/>
    <w:rPr>
      <w:rFonts w:ascii="Times New Roman" w:eastAsia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620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FIERE%20ED%20EVENTI:FAZI:2020:FAZI%202020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 2020 - carta intestata.dot</Template>
  <TotalTime>1</TotalTime>
  <Pages>1</Pages>
  <Words>402</Words>
  <Characters>2293</Characters>
  <Application>Microsoft Macintosh Word</Application>
  <DocSecurity>0</DocSecurity>
  <Lines>19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</Company>
  <LinksUpToDate>false</LinksUpToDate>
  <CharactersWithSpaces>2815</CharactersWithSpaces>
  <SharedDoc>false</SharedDoc>
  <HLinks>
    <vt:vector size="6" baseType="variant">
      <vt:variant>
        <vt:i4>393253</vt:i4>
      </vt:variant>
      <vt:variant>
        <vt:i4>-1</vt:i4>
      </vt:variant>
      <vt:variant>
        <vt:i4>1032</vt:i4>
      </vt:variant>
      <vt:variant>
        <vt:i4>1</vt:i4>
      </vt:variant>
      <vt:variant>
        <vt:lpwstr>FAZI2019_testata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cp:lastPrinted>2020-02-15T13:12:00Z</cp:lastPrinted>
  <dcterms:created xsi:type="dcterms:W3CDTF">2020-02-15T14:48:00Z</dcterms:created>
  <dcterms:modified xsi:type="dcterms:W3CDTF">2020-02-15T17:06:00Z</dcterms:modified>
</cp:coreProperties>
</file>